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F6" w:rsidRPr="004E7FAB" w:rsidRDefault="00411CF6" w:rsidP="00411CF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411CF6" w:rsidRDefault="009D370F" w:rsidP="00411CF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Reflexiones</w:t>
      </w:r>
    </w:p>
    <w:p w:rsidR="00411CF6" w:rsidRDefault="00411CF6" w:rsidP="00411CF6">
      <w:pPr>
        <w:spacing w:after="0"/>
        <w:jc w:val="both"/>
        <w:rPr>
          <w:rFonts w:ascii="Times New Roman" w:hAnsi="Times New Roman" w:cs="Times New Roman"/>
          <w:b/>
          <w:sz w:val="24"/>
          <w:szCs w:val="24"/>
        </w:rPr>
      </w:pPr>
    </w:p>
    <w:p w:rsidR="00411CF6" w:rsidRDefault="009D370F" w:rsidP="00411CF6">
      <w:pPr>
        <w:spacing w:after="0"/>
        <w:jc w:val="both"/>
        <w:rPr>
          <w:rFonts w:ascii="Times New Roman" w:hAnsi="Times New Roman" w:cs="Times New Roman"/>
          <w:b/>
          <w:sz w:val="24"/>
          <w:szCs w:val="24"/>
        </w:rPr>
      </w:pPr>
      <w:r>
        <w:rPr>
          <w:rFonts w:ascii="Times New Roman" w:hAnsi="Times New Roman" w:cs="Times New Roman"/>
          <w:b/>
          <w:sz w:val="24"/>
          <w:szCs w:val="24"/>
        </w:rPr>
        <w:t>13</w:t>
      </w:r>
      <w:r w:rsidR="00411CF6">
        <w:rPr>
          <w:rFonts w:ascii="Times New Roman" w:hAnsi="Times New Roman" w:cs="Times New Roman"/>
          <w:b/>
          <w:sz w:val="24"/>
          <w:szCs w:val="24"/>
        </w:rPr>
        <w:t xml:space="preserve"> de marz</w:t>
      </w:r>
      <w:r w:rsidR="00411CF6">
        <w:rPr>
          <w:rFonts w:ascii="Times New Roman" w:hAnsi="Times New Roman" w:cs="Times New Roman"/>
          <w:b/>
          <w:sz w:val="24"/>
          <w:szCs w:val="24"/>
        </w:rPr>
        <w:t>o de 2016/ Amér</w:t>
      </w:r>
      <w:r w:rsidR="00411CF6">
        <w:rPr>
          <w:rFonts w:ascii="Times New Roman" w:hAnsi="Times New Roman" w:cs="Times New Roman"/>
          <w:b/>
          <w:sz w:val="24"/>
          <w:szCs w:val="24"/>
        </w:rPr>
        <w:t>ica/</w:t>
      </w:r>
      <w:r w:rsidR="00BA28ED">
        <w:rPr>
          <w:rFonts w:ascii="Times New Roman" w:hAnsi="Times New Roman" w:cs="Times New Roman"/>
          <w:b/>
          <w:sz w:val="24"/>
          <w:szCs w:val="24"/>
        </w:rPr>
        <w:t xml:space="preserve"> Uruguay</w:t>
      </w:r>
      <w:r w:rsidR="00411CF6">
        <w:rPr>
          <w:rFonts w:ascii="Times New Roman" w:hAnsi="Times New Roman" w:cs="Times New Roman"/>
          <w:b/>
          <w:sz w:val="24"/>
          <w:szCs w:val="24"/>
        </w:rPr>
        <w:t xml:space="preserve">/ </w:t>
      </w:r>
      <w:r>
        <w:rPr>
          <w:rFonts w:ascii="Times New Roman" w:hAnsi="Times New Roman" w:cs="Times New Roman"/>
          <w:b/>
          <w:sz w:val="24"/>
          <w:szCs w:val="24"/>
        </w:rPr>
        <w:t xml:space="preserve">Autor: Ricardo </w:t>
      </w:r>
      <w:proofErr w:type="spellStart"/>
      <w:r>
        <w:rPr>
          <w:rFonts w:ascii="Times New Roman" w:hAnsi="Times New Roman" w:cs="Times New Roman"/>
          <w:b/>
          <w:sz w:val="24"/>
          <w:szCs w:val="24"/>
        </w:rPr>
        <w:t>Peirano</w:t>
      </w:r>
      <w:proofErr w:type="spellEnd"/>
      <w:r>
        <w:rPr>
          <w:rFonts w:ascii="Times New Roman" w:hAnsi="Times New Roman" w:cs="Times New Roman"/>
          <w:b/>
          <w:sz w:val="24"/>
          <w:szCs w:val="24"/>
        </w:rPr>
        <w:t xml:space="preserve">/ </w:t>
      </w:r>
      <w:r w:rsidR="00411CF6">
        <w:rPr>
          <w:rFonts w:ascii="Times New Roman" w:hAnsi="Times New Roman" w:cs="Times New Roman"/>
          <w:b/>
          <w:sz w:val="24"/>
          <w:szCs w:val="24"/>
        </w:rPr>
        <w:t xml:space="preserve">Información publicada </w:t>
      </w:r>
      <w:r w:rsidR="00CE6928">
        <w:rPr>
          <w:rFonts w:ascii="Times New Roman" w:hAnsi="Times New Roman" w:cs="Times New Roman"/>
          <w:b/>
          <w:sz w:val="24"/>
          <w:szCs w:val="24"/>
        </w:rPr>
        <w:t xml:space="preserve">en el </w:t>
      </w:r>
      <w:r>
        <w:rPr>
          <w:rFonts w:ascii="Times New Roman" w:hAnsi="Times New Roman" w:cs="Times New Roman"/>
          <w:b/>
          <w:sz w:val="24"/>
          <w:szCs w:val="24"/>
        </w:rPr>
        <w:t xml:space="preserve">Blog El Observador. </w:t>
      </w:r>
    </w:p>
    <w:p w:rsidR="00393F48" w:rsidRDefault="00393F48" w:rsidP="00393F48">
      <w:pPr>
        <w:tabs>
          <w:tab w:val="left" w:pos="3729"/>
        </w:tabs>
        <w:spacing w:after="0"/>
        <w:jc w:val="both"/>
        <w:rPr>
          <w:rFonts w:ascii="Times New Roman" w:hAnsi="Times New Roman" w:cs="Times New Roman"/>
          <w:b/>
          <w:sz w:val="24"/>
          <w:szCs w:val="24"/>
        </w:rPr>
      </w:pPr>
      <w:r>
        <w:rPr>
          <w:rFonts w:ascii="Times New Roman" w:hAnsi="Times New Roman" w:cs="Times New Roman"/>
          <w:b/>
          <w:sz w:val="24"/>
          <w:szCs w:val="24"/>
        </w:rPr>
        <w:tab/>
      </w:r>
    </w:p>
    <w:p w:rsidR="00393F48" w:rsidRDefault="00393F48" w:rsidP="00393F48">
      <w:pPr>
        <w:pStyle w:val="Ttulo3"/>
        <w:shd w:val="clear" w:color="auto" w:fill="FFFFFF"/>
        <w:spacing w:before="0" w:after="225"/>
        <w:rPr>
          <w:rFonts w:ascii="Georgia" w:hAnsi="Georgia"/>
          <w:b w:val="0"/>
          <w:bCs w:val="0"/>
          <w:color w:val="000000"/>
          <w:sz w:val="42"/>
          <w:szCs w:val="42"/>
        </w:rPr>
      </w:pPr>
      <w:r>
        <w:rPr>
          <w:rFonts w:ascii="Georgia" w:hAnsi="Georgia"/>
          <w:b w:val="0"/>
          <w:bCs w:val="0"/>
          <w:color w:val="000000"/>
          <w:sz w:val="42"/>
          <w:szCs w:val="42"/>
        </w:rPr>
        <w:t>Una mejor educación es posible</w:t>
      </w:r>
    </w:p>
    <w:p w:rsidR="00393F48" w:rsidRDefault="00393F48" w:rsidP="00393F48">
      <w:pPr>
        <w:pStyle w:val="Ttulo4"/>
        <w:shd w:val="clear" w:color="auto" w:fill="FFFFFF"/>
        <w:spacing w:before="0"/>
        <w:jc w:val="both"/>
        <w:rPr>
          <w:rFonts w:ascii="Arial" w:hAnsi="Arial" w:cs="Arial"/>
          <w:b w:val="0"/>
          <w:bCs w:val="0"/>
          <w:caps/>
          <w:color w:val="000000"/>
          <w:sz w:val="18"/>
          <w:szCs w:val="18"/>
        </w:rPr>
      </w:pPr>
      <w:r>
        <w:rPr>
          <w:rFonts w:ascii="Arial" w:hAnsi="Arial" w:cs="Arial"/>
          <w:b w:val="0"/>
          <w:bCs w:val="0"/>
          <w:caps/>
          <w:color w:val="000000"/>
          <w:sz w:val="18"/>
          <w:szCs w:val="18"/>
        </w:rPr>
        <w:t xml:space="preserve">EL GOBIERNO SE CONTENTA CON ALGUNAS MEDIDAS DE CORTO ALIENTO COMO LOS CAMBIOS EN LA ASIGNACIÓN DE HORAS Y LA MINISTRA MARÍA JULIA MUÑOZ TRATA DE MOSTRAR “TODO LO BUENO </w:t>
      </w:r>
      <w:r>
        <w:rPr>
          <w:rFonts w:ascii="Arial" w:hAnsi="Arial" w:cs="Arial"/>
          <w:b w:val="0"/>
          <w:bCs w:val="0"/>
          <w:caps/>
          <w:color w:val="000000"/>
          <w:sz w:val="18"/>
          <w:szCs w:val="18"/>
        </w:rPr>
        <w:t>QUE SE HA HECHO”.</w:t>
      </w:r>
    </w:p>
    <w:p w:rsidR="00393F48" w:rsidRDefault="00393F48" w:rsidP="00393F48">
      <w:pPr>
        <w:spacing w:after="0"/>
        <w:jc w:val="center"/>
        <w:rPr>
          <w:rFonts w:ascii="Times New Roman" w:hAnsi="Times New Roman" w:cs="Times New Roman"/>
          <w:b/>
          <w:sz w:val="24"/>
          <w:szCs w:val="24"/>
        </w:rPr>
      </w:pPr>
      <w:r>
        <w:rPr>
          <w:noProof/>
          <w:lang w:eastAsia="es-VE"/>
        </w:rPr>
        <w:drawing>
          <wp:inline distT="0" distB="0" distL="0" distR="0">
            <wp:extent cx="3694820" cy="2486641"/>
            <wp:effectExtent l="171450" t="171450" r="382270" b="371475"/>
            <wp:docPr id="4" name="Imagen 4" descr="http://blogs.elobservador.com.uy/upload/fotos/515x347/2016/03/12/salvatore_1457826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s.elobservador.com.uy/upload/fotos/515x347/2016/03/12/salvatore_14578261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5123" cy="2486845"/>
                    </a:xfrm>
                    <a:prstGeom prst="rect">
                      <a:avLst/>
                    </a:prstGeom>
                    <a:ln>
                      <a:noFill/>
                    </a:ln>
                    <a:effectLst>
                      <a:outerShdw blurRad="292100" dist="139700" dir="2700000" algn="tl" rotWithShape="0">
                        <a:srgbClr val="333333">
                          <a:alpha val="65000"/>
                        </a:srgbClr>
                      </a:outerShdw>
                    </a:effectLst>
                  </pic:spPr>
                </pic:pic>
              </a:graphicData>
            </a:graphic>
          </wp:inline>
        </w:drawing>
      </w:r>
    </w:p>
    <w:p w:rsidR="008216B0" w:rsidRPr="008216B0" w:rsidRDefault="008216B0" w:rsidP="008216B0">
      <w:pPr>
        <w:pStyle w:val="NormalWeb"/>
        <w:shd w:val="clear" w:color="auto" w:fill="FFFFFF"/>
        <w:spacing w:before="0" w:beforeAutospacing="0" w:after="240" w:afterAutospacing="0" w:line="276" w:lineRule="auto"/>
        <w:jc w:val="both"/>
        <w:rPr>
          <w:rFonts w:ascii="Arial" w:hAnsi="Arial" w:cs="Arial"/>
          <w:color w:val="333333"/>
        </w:rPr>
      </w:pPr>
      <w:r w:rsidRPr="008216B0">
        <w:rPr>
          <w:rFonts w:ascii="Arial" w:hAnsi="Arial" w:cs="Arial"/>
          <w:color w:val="333333"/>
        </w:rPr>
        <w:t>Desalojado por el tema ANCAP, por la creciente inflación, por el constante enlentecimiento de la economía a medida que los vientos globales se vuelven en contra, el tema de la reforma o mejora de la educación parece hacer desaparecido del radar de la opinión pública y de las prioridades la agenda política. Después de las agitaciones del año pasado, de la renuncia de importantes jerarcas del Ministerio de Educación y Cultura al verse imposibilitados de llevar a cabo sus planes, de la resistencia de los gremios docentes y de públicas divergencias en la administración, el gobierno y la población en general dan la impresión de haber bajado los brazos. El gobierno se contenta con algunas medidas de corto aliento como los cambios en la asignación de horas y la ministra María Julia Muñoz trata de mostrar “todo lo bueno que se ha hecho”, aunque lo bueno sea muy poco.</w:t>
      </w:r>
    </w:p>
    <w:p w:rsidR="008216B0" w:rsidRPr="008216B0" w:rsidRDefault="008216B0" w:rsidP="008216B0">
      <w:pPr>
        <w:pStyle w:val="NormalWeb"/>
        <w:shd w:val="clear" w:color="auto" w:fill="FFFFFF"/>
        <w:spacing w:before="0" w:beforeAutospacing="0" w:after="240" w:afterAutospacing="0" w:line="276" w:lineRule="auto"/>
        <w:jc w:val="both"/>
        <w:rPr>
          <w:rFonts w:ascii="Arial" w:hAnsi="Arial" w:cs="Arial"/>
          <w:color w:val="333333"/>
        </w:rPr>
      </w:pPr>
      <w:r w:rsidRPr="008216B0">
        <w:rPr>
          <w:rFonts w:ascii="Arial" w:hAnsi="Arial" w:cs="Arial"/>
          <w:color w:val="333333"/>
        </w:rPr>
        <w:t xml:space="preserve">Del ámbito político, pues, es bien poco lo que se puede esperar. Pero, parafraseando a Artigas, se podría decir que en Uruguay “la causa de la educación no admite la menor demora”. Solo 4 de 10 jóvenes que ingresan al mercado de trabajo tienen liceo completo y en contextos vulnerables apenas un 13% termina secundaria. De ahí que es de gran importancia prestar atención a propuestas y acciones que provienen del sector privado. Tres liceos privados gratuitos en la Cuenca de </w:t>
      </w:r>
      <w:proofErr w:type="spellStart"/>
      <w:r w:rsidRPr="008216B0">
        <w:rPr>
          <w:rFonts w:ascii="Arial" w:hAnsi="Arial" w:cs="Arial"/>
          <w:color w:val="333333"/>
        </w:rPr>
        <w:t>Casavalle</w:t>
      </w:r>
      <w:proofErr w:type="spellEnd"/>
      <w:r w:rsidRPr="008216B0">
        <w:rPr>
          <w:rFonts w:ascii="Arial" w:hAnsi="Arial" w:cs="Arial"/>
          <w:color w:val="333333"/>
        </w:rPr>
        <w:t xml:space="preserve"> –Jubilar, Impulso y Providencia- son como un recordatorio, para algunos molesto por su carácter de privado o de religioso, de que una mejor educación, aún en contextos críticos, es posible. Es posible si uno tiene </w:t>
      </w:r>
      <w:r w:rsidRPr="008216B0">
        <w:rPr>
          <w:rFonts w:ascii="Arial" w:hAnsi="Arial" w:cs="Arial"/>
          <w:color w:val="333333"/>
        </w:rPr>
        <w:lastRenderedPageBreak/>
        <w:t>ganas, si se lo propone y si lo ejecuta en forma eficaz. Esas tres cosas han hecho estos liceos y los resultados están a la vista.</w:t>
      </w:r>
    </w:p>
    <w:p w:rsidR="008216B0" w:rsidRDefault="008216B0" w:rsidP="008216B0">
      <w:pPr>
        <w:pStyle w:val="NormalWeb"/>
        <w:shd w:val="clear" w:color="auto" w:fill="FFFFFF"/>
        <w:spacing w:before="0" w:beforeAutospacing="0" w:after="240" w:afterAutospacing="0" w:line="276" w:lineRule="auto"/>
        <w:jc w:val="both"/>
        <w:rPr>
          <w:rFonts w:ascii="Arial" w:hAnsi="Arial" w:cs="Arial"/>
          <w:color w:val="333333"/>
        </w:rPr>
      </w:pPr>
      <w:r w:rsidRPr="008216B0">
        <w:rPr>
          <w:rFonts w:ascii="Arial" w:hAnsi="Arial" w:cs="Arial"/>
          <w:color w:val="333333"/>
        </w:rPr>
        <w:t xml:space="preserve">Luego vienen otras críticas: que esto no se puede extender, que son casos excepcionales, que logran muy buenos resultados porque “eligen alumnos buenos” (los mismos buenos que fracasan en los liceos públicos de la zona), que tienen buenos docentes, etc. Que tienen buenos docentes y sobretodo directores con margen de discrecionalidad para manejar el centro educativo y la cantidad de horas, y el currículo, y el nivel de exigencia, no cabe duda. Pero eso no es algo milagroso sino fruto del sentido común, que alienta la libertad en los centros educativos, que no los somete al mismo patrón, que les permite adaptarse a las circunstancias del lugar y de los alumnos. Lo antinatural es el esquema centralizado y </w:t>
      </w:r>
      <w:proofErr w:type="spellStart"/>
      <w:r w:rsidRPr="008216B0">
        <w:rPr>
          <w:rFonts w:ascii="Arial" w:hAnsi="Arial" w:cs="Arial"/>
          <w:color w:val="333333"/>
        </w:rPr>
        <w:t>dirigista</w:t>
      </w:r>
      <w:proofErr w:type="spellEnd"/>
      <w:r w:rsidRPr="008216B0">
        <w:rPr>
          <w:rFonts w:ascii="Arial" w:hAnsi="Arial" w:cs="Arial"/>
          <w:color w:val="333333"/>
        </w:rPr>
        <w:t xml:space="preserve"> que rige la enseñanza secundaria de este país donde todo se controla y donde se aplica el mismo rasero a todo el mundo, pese al esfuerzo de muchos y muy bien intencionados directores.</w:t>
      </w:r>
    </w:p>
    <w:p w:rsidR="008216B0" w:rsidRPr="008216B0" w:rsidRDefault="008216B0" w:rsidP="008216B0">
      <w:pPr>
        <w:pStyle w:val="NormalWeb"/>
        <w:shd w:val="clear" w:color="auto" w:fill="FFFFFF"/>
        <w:spacing w:before="0" w:beforeAutospacing="0" w:after="240" w:afterAutospacing="0" w:line="276" w:lineRule="auto"/>
        <w:jc w:val="both"/>
        <w:rPr>
          <w:rFonts w:ascii="Arial" w:hAnsi="Arial" w:cs="Arial"/>
          <w:color w:val="333333"/>
        </w:rPr>
      </w:pPr>
      <w:r w:rsidRPr="008216B0">
        <w:rPr>
          <w:rFonts w:ascii="Arial" w:hAnsi="Arial" w:cs="Arial"/>
          <w:color w:val="333333"/>
        </w:rPr>
        <w:t>No se puede extender, pues, lo que no se quiere extender</w:t>
      </w:r>
      <w:proofErr w:type="gramStart"/>
      <w:r w:rsidRPr="008216B0">
        <w:rPr>
          <w:rFonts w:ascii="Arial" w:hAnsi="Arial" w:cs="Arial"/>
          <w:color w:val="333333"/>
        </w:rPr>
        <w:t>!</w:t>
      </w:r>
      <w:proofErr w:type="gramEnd"/>
      <w:r w:rsidRPr="008216B0">
        <w:rPr>
          <w:rFonts w:ascii="Arial" w:hAnsi="Arial" w:cs="Arial"/>
          <w:color w:val="333333"/>
        </w:rPr>
        <w:t xml:space="preserve"> No se puede mejorar cuando se descarta la excelencia y decimos que nuestra educación secundaria “está bien”. Quien sigue haciendo las mismas cosas va a obtener los mismos resultados y a veces peores si el contexto social se debilita o se marginaliza.</w:t>
      </w:r>
    </w:p>
    <w:p w:rsidR="008216B0" w:rsidRPr="008216B0" w:rsidRDefault="008216B0" w:rsidP="008216B0">
      <w:pPr>
        <w:pStyle w:val="NormalWeb"/>
        <w:shd w:val="clear" w:color="auto" w:fill="FFFFFF"/>
        <w:spacing w:before="0" w:beforeAutospacing="0" w:after="240" w:afterAutospacing="0" w:line="276" w:lineRule="auto"/>
        <w:jc w:val="both"/>
        <w:rPr>
          <w:rFonts w:ascii="Arial" w:hAnsi="Arial" w:cs="Arial"/>
          <w:color w:val="333333"/>
        </w:rPr>
      </w:pPr>
      <w:r w:rsidRPr="008216B0">
        <w:rPr>
          <w:rFonts w:ascii="Arial" w:hAnsi="Arial" w:cs="Arial"/>
          <w:color w:val="333333"/>
        </w:rPr>
        <w:t xml:space="preserve">Pero desde el sector privado siguen surgiendo iniciativas. No ya para establecer liceos gratuitos de gestión privada sino para establecer liceos públicos de gestión pública con un modelo de gestión especializado para contextos vulnerables. Eso es lo que acaba de proponer Ernesto </w:t>
      </w:r>
      <w:proofErr w:type="spellStart"/>
      <w:r w:rsidRPr="008216B0">
        <w:rPr>
          <w:rFonts w:ascii="Arial" w:hAnsi="Arial" w:cs="Arial"/>
          <w:color w:val="333333"/>
        </w:rPr>
        <w:t>Talvi</w:t>
      </w:r>
      <w:proofErr w:type="spellEnd"/>
      <w:r w:rsidRPr="008216B0">
        <w:rPr>
          <w:rFonts w:ascii="Arial" w:hAnsi="Arial" w:cs="Arial"/>
          <w:color w:val="333333"/>
        </w:rPr>
        <w:t xml:space="preserve">, Director Académico de CERES (Centro de Estudios para la Realidad Económica y Social) en una presentación realizada el pasado jueves 10 en la Cámara Comercial Industrial Agraria Pando, ante un numeroso público y que despertó enorme interés. </w:t>
      </w:r>
      <w:proofErr w:type="spellStart"/>
      <w:r w:rsidRPr="008216B0">
        <w:rPr>
          <w:rFonts w:ascii="Arial" w:hAnsi="Arial" w:cs="Arial"/>
          <w:color w:val="333333"/>
        </w:rPr>
        <w:t>Talvi</w:t>
      </w:r>
      <w:proofErr w:type="spellEnd"/>
      <w:r w:rsidRPr="008216B0">
        <w:rPr>
          <w:rFonts w:ascii="Arial" w:hAnsi="Arial" w:cs="Arial"/>
          <w:color w:val="333333"/>
        </w:rPr>
        <w:t xml:space="preserve"> señaló que “solo a través de una educación de calidad para los más vulnerables podemos volver a soñar con un país digno y justo” y propuso la creación de 135 liceos (61 en el interior) con un costo anual de US$ 200 millones. Y para ubicarnos en la dimensión de la cifra, la relacionó con las pérdidas anuales ANCAP en cada uno de los últimos 4 años. No liceos privados, ni liceos públicos con administración privada, sino liceos 100% públicos pero gestionados con otros criterios, similares a los de los liceos exitosos de </w:t>
      </w:r>
      <w:proofErr w:type="spellStart"/>
      <w:r w:rsidRPr="008216B0">
        <w:rPr>
          <w:rFonts w:ascii="Arial" w:hAnsi="Arial" w:cs="Arial"/>
          <w:color w:val="333333"/>
        </w:rPr>
        <w:t>Casavalle</w:t>
      </w:r>
      <w:proofErr w:type="spellEnd"/>
      <w:r w:rsidRPr="008216B0">
        <w:rPr>
          <w:rFonts w:ascii="Arial" w:hAnsi="Arial" w:cs="Arial"/>
          <w:color w:val="333333"/>
        </w:rPr>
        <w:t>, con altas cargas horarias, con exigencia académica alta, con un currículo amplio, y con autonomía.</w:t>
      </w:r>
    </w:p>
    <w:p w:rsidR="008216B0" w:rsidRPr="008216B0" w:rsidRDefault="008216B0" w:rsidP="008216B0">
      <w:pPr>
        <w:pStyle w:val="NormalWeb"/>
        <w:shd w:val="clear" w:color="auto" w:fill="FFFFFF"/>
        <w:spacing w:before="0" w:beforeAutospacing="0" w:after="240" w:afterAutospacing="0" w:line="276" w:lineRule="auto"/>
        <w:jc w:val="both"/>
        <w:rPr>
          <w:rFonts w:ascii="Arial" w:hAnsi="Arial" w:cs="Arial"/>
          <w:color w:val="333333"/>
        </w:rPr>
      </w:pPr>
      <w:r w:rsidRPr="008216B0">
        <w:rPr>
          <w:rFonts w:ascii="Arial" w:hAnsi="Arial" w:cs="Arial"/>
          <w:color w:val="333333"/>
        </w:rPr>
        <w:t>El costo no resulta demasiado alto (y hasta bien podría incluirse en el aumento presupuestal que el gobierno ha prometido dar a la educación para llegar al mágico 6% del PBI) y podría financiarse con una mejor administración de las empresas públicas y con reasignación de recursos que seguramente se desperdician en numerosas dependencias del estado. El tema no es sencillo pero sí asequible si hay voluntad para hacerlo. ¿La tenemos o nuestra preocupación por los más débiles es un slogan para la prensa? Ahora hay una propuesta concreta: estudiémosla seriamente y veamos como llevarla a la práctica. Eso sí seria una verdadera reforma.</w:t>
      </w:r>
    </w:p>
    <w:p w:rsidR="00CE6928" w:rsidRDefault="00CE6928" w:rsidP="00340CAE">
      <w:pPr>
        <w:tabs>
          <w:tab w:val="left" w:pos="5853"/>
        </w:tabs>
        <w:spacing w:after="0"/>
        <w:jc w:val="both"/>
        <w:rPr>
          <w:rFonts w:ascii="Arial" w:hAnsi="Arial" w:cs="Arial"/>
          <w:sz w:val="24"/>
          <w:szCs w:val="24"/>
        </w:rPr>
      </w:pPr>
      <w:r w:rsidRPr="008216B0">
        <w:rPr>
          <w:rFonts w:ascii="Arial" w:hAnsi="Arial" w:cs="Arial"/>
          <w:b/>
          <w:sz w:val="24"/>
          <w:szCs w:val="24"/>
        </w:rPr>
        <w:t>Descriptores:</w:t>
      </w:r>
      <w:r w:rsidR="00A779E5" w:rsidRPr="008216B0">
        <w:rPr>
          <w:rFonts w:ascii="Arial" w:hAnsi="Arial" w:cs="Arial"/>
          <w:sz w:val="24"/>
          <w:szCs w:val="24"/>
        </w:rPr>
        <w:t xml:space="preserve"> </w:t>
      </w:r>
      <w:r w:rsidR="00340CAE" w:rsidRPr="008216B0">
        <w:rPr>
          <w:rFonts w:ascii="Arial" w:hAnsi="Arial" w:cs="Arial"/>
          <w:sz w:val="24"/>
          <w:szCs w:val="24"/>
        </w:rPr>
        <w:t>Sistema Educativo</w:t>
      </w:r>
      <w:r w:rsidRPr="008216B0">
        <w:rPr>
          <w:rFonts w:ascii="Arial" w:hAnsi="Arial" w:cs="Arial"/>
          <w:sz w:val="24"/>
          <w:szCs w:val="24"/>
        </w:rPr>
        <w:t xml:space="preserve"> –</w:t>
      </w:r>
      <w:r w:rsidR="008216B0" w:rsidRPr="008216B0">
        <w:rPr>
          <w:rFonts w:ascii="Arial" w:hAnsi="Arial" w:cs="Arial"/>
          <w:sz w:val="24"/>
          <w:szCs w:val="24"/>
        </w:rPr>
        <w:t xml:space="preserve"> Calidad Educativa</w:t>
      </w:r>
      <w:r w:rsidRPr="008216B0">
        <w:rPr>
          <w:rFonts w:ascii="Arial" w:hAnsi="Arial" w:cs="Arial"/>
          <w:sz w:val="24"/>
          <w:szCs w:val="24"/>
        </w:rPr>
        <w:t>.</w:t>
      </w:r>
      <w:r w:rsidR="00340CAE" w:rsidRPr="00340CAE">
        <w:rPr>
          <w:rFonts w:ascii="Arial" w:hAnsi="Arial" w:cs="Arial"/>
          <w:sz w:val="24"/>
          <w:szCs w:val="24"/>
        </w:rPr>
        <w:tab/>
      </w:r>
    </w:p>
    <w:p w:rsidR="00CE6928" w:rsidRDefault="00CE6928" w:rsidP="00CE6928">
      <w:pPr>
        <w:spacing w:after="0"/>
        <w:jc w:val="both"/>
        <w:rPr>
          <w:rFonts w:ascii="Arial" w:hAnsi="Arial" w:cs="Arial"/>
          <w:sz w:val="24"/>
          <w:szCs w:val="24"/>
        </w:rPr>
      </w:pPr>
    </w:p>
    <w:p w:rsidR="008216B0" w:rsidRDefault="008216B0" w:rsidP="00CE6928">
      <w:pPr>
        <w:spacing w:after="0"/>
        <w:jc w:val="both"/>
        <w:rPr>
          <w:rFonts w:ascii="Arial" w:hAnsi="Arial" w:cs="Arial"/>
          <w:b/>
          <w:sz w:val="24"/>
          <w:szCs w:val="24"/>
        </w:rPr>
      </w:pPr>
    </w:p>
    <w:p w:rsidR="00CE6928" w:rsidRDefault="00CE6928" w:rsidP="00CE6928">
      <w:pPr>
        <w:spacing w:after="0"/>
        <w:jc w:val="both"/>
        <w:rPr>
          <w:rFonts w:ascii="Arial" w:hAnsi="Arial" w:cs="Arial"/>
          <w:b/>
          <w:sz w:val="24"/>
          <w:szCs w:val="24"/>
        </w:rPr>
      </w:pPr>
      <w:r w:rsidRPr="00720E4E">
        <w:rPr>
          <w:rFonts w:ascii="Arial" w:hAnsi="Arial" w:cs="Arial"/>
          <w:b/>
          <w:sz w:val="24"/>
          <w:szCs w:val="24"/>
        </w:rPr>
        <w:lastRenderedPageBreak/>
        <w:t>Fuente contenido e imagen:</w:t>
      </w:r>
    </w:p>
    <w:p w:rsidR="00CE6928" w:rsidRDefault="009D370F" w:rsidP="00CE6928">
      <w:pPr>
        <w:spacing w:after="0"/>
        <w:jc w:val="both"/>
        <w:rPr>
          <w:rFonts w:ascii="Arial" w:hAnsi="Arial" w:cs="Arial"/>
          <w:sz w:val="24"/>
          <w:szCs w:val="24"/>
        </w:rPr>
      </w:pPr>
      <w:hyperlink r:id="rId6" w:history="1">
        <w:r w:rsidRPr="004D7064">
          <w:rPr>
            <w:rStyle w:val="Hipervnculo"/>
            <w:rFonts w:ascii="Arial" w:hAnsi="Arial" w:cs="Arial"/>
            <w:sz w:val="24"/>
            <w:szCs w:val="24"/>
          </w:rPr>
          <w:t>http://blogs.elobservador.com.uy/reflexionesliberales/post/2373/una-mejor-educacion-es-posible/</w:t>
        </w:r>
      </w:hyperlink>
    </w:p>
    <w:p w:rsidR="009D370F" w:rsidRDefault="009D370F" w:rsidP="00CE6928">
      <w:pPr>
        <w:spacing w:after="0"/>
        <w:jc w:val="both"/>
        <w:rPr>
          <w:rFonts w:ascii="Arial" w:hAnsi="Arial" w:cs="Arial"/>
          <w:sz w:val="24"/>
          <w:szCs w:val="24"/>
        </w:rPr>
      </w:pPr>
    </w:p>
    <w:p w:rsidR="00CE6928" w:rsidRDefault="00CE6928" w:rsidP="00CE6928">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CE6928" w:rsidRPr="00100EBF" w:rsidRDefault="00CE6928" w:rsidP="00CE6928">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CE6928" w:rsidRDefault="00CE6928" w:rsidP="00CE6928">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CE6928" w:rsidRPr="001E3085" w:rsidRDefault="00CE6928" w:rsidP="00CE6928">
      <w:pPr>
        <w:spacing w:after="0"/>
        <w:jc w:val="both"/>
        <w:rPr>
          <w:rFonts w:ascii="Arial" w:hAnsi="Arial" w:cs="Arial"/>
          <w:sz w:val="24"/>
          <w:szCs w:val="24"/>
        </w:rPr>
      </w:pPr>
    </w:p>
    <w:p w:rsidR="00CE6928" w:rsidRPr="00411CF6"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411CF6" w:rsidRPr="00411CF6" w:rsidRDefault="00411CF6" w:rsidP="00411CF6">
      <w:pPr>
        <w:shd w:val="clear" w:color="auto" w:fill="FFFFFF"/>
        <w:spacing w:line="288" w:lineRule="atLeast"/>
        <w:rPr>
          <w:rFonts w:ascii="Arial" w:eastAsia="Times New Roman" w:hAnsi="Arial" w:cs="Arial"/>
          <w:color w:val="FFFFFF"/>
          <w:sz w:val="24"/>
          <w:szCs w:val="24"/>
          <w:lang w:eastAsia="es-VE"/>
        </w:rPr>
      </w:pPr>
      <w:r w:rsidRPr="00411CF6">
        <w:rPr>
          <w:rFonts w:ascii="Arial" w:eastAsia="Times New Roman" w:hAnsi="Arial" w:cs="Arial"/>
          <w:color w:val="FFFFFF"/>
          <w:sz w:val="24"/>
          <w:szCs w:val="24"/>
          <w:lang w:eastAsia="es-VE"/>
        </w:rPr>
        <w:t>L. Carreño</w:t>
      </w:r>
    </w:p>
    <w:p w:rsidR="00411CF6" w:rsidRDefault="00411CF6">
      <w:bookmarkStart w:id="0" w:name="_GoBack"/>
      <w:bookmarkEnd w:id="0"/>
    </w:p>
    <w:p w:rsidR="00CE6928" w:rsidRDefault="00CE6928"/>
    <w:p w:rsidR="00411CF6" w:rsidRDefault="00411CF6"/>
    <w:sectPr w:rsidR="00411CF6" w:rsidSect="00CE6928">
      <w:pgSz w:w="12240" w:h="15840"/>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F6"/>
    <w:rsid w:val="00283B30"/>
    <w:rsid w:val="00340CAE"/>
    <w:rsid w:val="00393F48"/>
    <w:rsid w:val="003C3C00"/>
    <w:rsid w:val="00411CF6"/>
    <w:rsid w:val="00420FAB"/>
    <w:rsid w:val="0066328A"/>
    <w:rsid w:val="006C51D3"/>
    <w:rsid w:val="008216B0"/>
    <w:rsid w:val="00990A5D"/>
    <w:rsid w:val="009D370F"/>
    <w:rsid w:val="00A01648"/>
    <w:rsid w:val="00A779E5"/>
    <w:rsid w:val="00BA28ED"/>
    <w:rsid w:val="00CE692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semiHidden/>
    <w:unhideWhenUsed/>
    <w:qFormat/>
    <w:rsid w:val="00393F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93F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393F4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93F4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next w:val="Normal"/>
    <w:link w:val="Ttulo3Car"/>
    <w:uiPriority w:val="9"/>
    <w:semiHidden/>
    <w:unhideWhenUsed/>
    <w:qFormat/>
    <w:rsid w:val="00393F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93F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unhideWhenUsed/>
    <w:rsid w:val="00420FAB"/>
    <w:rPr>
      <w:color w:val="0000FF"/>
      <w:u w:val="single"/>
    </w:rPr>
  </w:style>
  <w:style w:type="paragraph" w:styleId="NormalWeb">
    <w:name w:val="Normal (Web)"/>
    <w:basedOn w:val="Normal"/>
    <w:uiPriority w:val="99"/>
    <w:semiHidden/>
    <w:unhideWhenUsed/>
    <w:rsid w:val="00990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393F4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93F4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5040">
      <w:bodyDiv w:val="1"/>
      <w:marLeft w:val="0"/>
      <w:marRight w:val="0"/>
      <w:marTop w:val="0"/>
      <w:marBottom w:val="0"/>
      <w:divBdr>
        <w:top w:val="none" w:sz="0" w:space="0" w:color="auto"/>
        <w:left w:val="none" w:sz="0" w:space="0" w:color="auto"/>
        <w:bottom w:val="none" w:sz="0" w:space="0" w:color="auto"/>
        <w:right w:val="none" w:sz="0" w:space="0" w:color="auto"/>
      </w:divBdr>
    </w:div>
    <w:div w:id="713116930">
      <w:bodyDiv w:val="1"/>
      <w:marLeft w:val="0"/>
      <w:marRight w:val="0"/>
      <w:marTop w:val="0"/>
      <w:marBottom w:val="0"/>
      <w:divBdr>
        <w:top w:val="none" w:sz="0" w:space="0" w:color="auto"/>
        <w:left w:val="none" w:sz="0" w:space="0" w:color="auto"/>
        <w:bottom w:val="none" w:sz="0" w:space="0" w:color="auto"/>
        <w:right w:val="none" w:sz="0" w:space="0" w:color="auto"/>
      </w:divBdr>
      <w:divsChild>
        <w:div w:id="151652357">
          <w:marLeft w:val="0"/>
          <w:marRight w:val="375"/>
          <w:marTop w:val="0"/>
          <w:marBottom w:val="375"/>
          <w:divBdr>
            <w:top w:val="none" w:sz="0" w:space="0" w:color="auto"/>
            <w:left w:val="none" w:sz="0" w:space="0" w:color="auto"/>
            <w:bottom w:val="none" w:sz="0" w:space="0" w:color="auto"/>
            <w:right w:val="none" w:sz="0" w:space="0" w:color="auto"/>
          </w:divBdr>
          <w:divsChild>
            <w:div w:id="17915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7328">
      <w:bodyDiv w:val="1"/>
      <w:marLeft w:val="0"/>
      <w:marRight w:val="0"/>
      <w:marTop w:val="0"/>
      <w:marBottom w:val="0"/>
      <w:divBdr>
        <w:top w:val="none" w:sz="0" w:space="0" w:color="auto"/>
        <w:left w:val="none" w:sz="0" w:space="0" w:color="auto"/>
        <w:bottom w:val="none" w:sz="0" w:space="0" w:color="auto"/>
        <w:right w:val="none" w:sz="0" w:space="0" w:color="auto"/>
      </w:divBdr>
      <w:divsChild>
        <w:div w:id="1271399529">
          <w:marLeft w:val="0"/>
          <w:marRight w:val="0"/>
          <w:marTop w:val="0"/>
          <w:marBottom w:val="0"/>
          <w:divBdr>
            <w:top w:val="none" w:sz="0" w:space="0" w:color="auto"/>
            <w:left w:val="none" w:sz="0" w:space="0" w:color="auto"/>
            <w:bottom w:val="none" w:sz="0" w:space="0" w:color="auto"/>
            <w:right w:val="none" w:sz="0" w:space="0" w:color="auto"/>
          </w:divBdr>
          <w:divsChild>
            <w:div w:id="1853959079">
              <w:marLeft w:val="0"/>
              <w:marRight w:val="0"/>
              <w:marTop w:val="0"/>
              <w:marBottom w:val="360"/>
              <w:divBdr>
                <w:top w:val="none" w:sz="0" w:space="0" w:color="auto"/>
                <w:left w:val="none" w:sz="0" w:space="0" w:color="auto"/>
                <w:bottom w:val="none" w:sz="0" w:space="0" w:color="auto"/>
                <w:right w:val="none" w:sz="0" w:space="0" w:color="auto"/>
              </w:divBdr>
              <w:divsChild>
                <w:div w:id="17719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61959">
          <w:marLeft w:val="0"/>
          <w:marRight w:val="0"/>
          <w:marTop w:val="0"/>
          <w:marBottom w:val="264"/>
          <w:divBdr>
            <w:top w:val="none" w:sz="0" w:space="0" w:color="auto"/>
            <w:left w:val="none" w:sz="0" w:space="0" w:color="auto"/>
            <w:bottom w:val="none" w:sz="0" w:space="0" w:color="auto"/>
            <w:right w:val="none" w:sz="0" w:space="0" w:color="auto"/>
          </w:divBdr>
          <w:divsChild>
            <w:div w:id="703871734">
              <w:marLeft w:val="0"/>
              <w:marRight w:val="0"/>
              <w:marTop w:val="0"/>
              <w:marBottom w:val="0"/>
              <w:divBdr>
                <w:top w:val="none" w:sz="0" w:space="0" w:color="auto"/>
                <w:left w:val="none" w:sz="0" w:space="0" w:color="auto"/>
                <w:bottom w:val="none" w:sz="0" w:space="0" w:color="auto"/>
                <w:right w:val="none" w:sz="0" w:space="0" w:color="auto"/>
              </w:divBdr>
              <w:divsChild>
                <w:div w:id="2018077354">
                  <w:marLeft w:val="0"/>
                  <w:marRight w:val="0"/>
                  <w:marTop w:val="0"/>
                  <w:marBottom w:val="0"/>
                  <w:divBdr>
                    <w:top w:val="none" w:sz="0" w:space="0" w:color="auto"/>
                    <w:left w:val="none" w:sz="0" w:space="0" w:color="auto"/>
                    <w:bottom w:val="none" w:sz="0" w:space="0" w:color="auto"/>
                    <w:right w:val="none" w:sz="0" w:space="0" w:color="auto"/>
                  </w:divBdr>
                  <w:divsChild>
                    <w:div w:id="780075748">
                      <w:marLeft w:val="0"/>
                      <w:marRight w:val="0"/>
                      <w:marTop w:val="0"/>
                      <w:marBottom w:val="0"/>
                      <w:divBdr>
                        <w:top w:val="none" w:sz="0" w:space="0" w:color="auto"/>
                        <w:left w:val="none" w:sz="0" w:space="0" w:color="auto"/>
                        <w:bottom w:val="none" w:sz="0" w:space="0" w:color="auto"/>
                        <w:right w:val="none" w:sz="0" w:space="0" w:color="auto"/>
                      </w:divBdr>
                      <w:divsChild>
                        <w:div w:id="11701031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52811347">
      <w:bodyDiv w:val="1"/>
      <w:marLeft w:val="0"/>
      <w:marRight w:val="0"/>
      <w:marTop w:val="0"/>
      <w:marBottom w:val="0"/>
      <w:divBdr>
        <w:top w:val="none" w:sz="0" w:space="0" w:color="auto"/>
        <w:left w:val="none" w:sz="0" w:space="0" w:color="auto"/>
        <w:bottom w:val="none" w:sz="0" w:space="0" w:color="auto"/>
        <w:right w:val="none" w:sz="0" w:space="0" w:color="auto"/>
      </w:divBdr>
    </w:div>
    <w:div w:id="1744403613">
      <w:bodyDiv w:val="1"/>
      <w:marLeft w:val="0"/>
      <w:marRight w:val="0"/>
      <w:marTop w:val="0"/>
      <w:marBottom w:val="0"/>
      <w:divBdr>
        <w:top w:val="none" w:sz="0" w:space="0" w:color="auto"/>
        <w:left w:val="none" w:sz="0" w:space="0" w:color="auto"/>
        <w:bottom w:val="none" w:sz="0" w:space="0" w:color="auto"/>
        <w:right w:val="none" w:sz="0" w:space="0" w:color="auto"/>
      </w:divBdr>
      <w:divsChild>
        <w:div w:id="100027498">
          <w:marLeft w:val="0"/>
          <w:marRight w:val="0"/>
          <w:marTop w:val="0"/>
          <w:marBottom w:val="0"/>
          <w:divBdr>
            <w:top w:val="none" w:sz="0" w:space="0" w:color="auto"/>
            <w:left w:val="none" w:sz="0" w:space="0" w:color="auto"/>
            <w:bottom w:val="none" w:sz="0" w:space="0" w:color="auto"/>
            <w:right w:val="none" w:sz="0" w:space="0" w:color="auto"/>
          </w:divBdr>
        </w:div>
        <w:div w:id="656763630">
          <w:marLeft w:val="0"/>
          <w:marRight w:val="0"/>
          <w:marTop w:val="0"/>
          <w:marBottom w:val="0"/>
          <w:divBdr>
            <w:top w:val="none" w:sz="0" w:space="0" w:color="auto"/>
            <w:left w:val="none" w:sz="0" w:space="0" w:color="auto"/>
            <w:bottom w:val="none" w:sz="0" w:space="0" w:color="auto"/>
            <w:right w:val="none" w:sz="0" w:space="0" w:color="auto"/>
          </w:divBdr>
        </w:div>
        <w:div w:id="1574046084">
          <w:marLeft w:val="0"/>
          <w:marRight w:val="0"/>
          <w:marTop w:val="0"/>
          <w:marBottom w:val="0"/>
          <w:divBdr>
            <w:top w:val="none" w:sz="0" w:space="0" w:color="auto"/>
            <w:left w:val="none" w:sz="0" w:space="0" w:color="auto"/>
            <w:bottom w:val="none" w:sz="0" w:space="0" w:color="auto"/>
            <w:right w:val="none" w:sz="0" w:space="0" w:color="auto"/>
          </w:divBdr>
        </w:div>
        <w:div w:id="218174707">
          <w:marLeft w:val="0"/>
          <w:marRight w:val="0"/>
          <w:marTop w:val="0"/>
          <w:marBottom w:val="0"/>
          <w:divBdr>
            <w:top w:val="none" w:sz="0" w:space="0" w:color="auto"/>
            <w:left w:val="none" w:sz="0" w:space="0" w:color="auto"/>
            <w:bottom w:val="none" w:sz="0" w:space="0" w:color="auto"/>
            <w:right w:val="none" w:sz="0" w:space="0" w:color="auto"/>
          </w:divBdr>
        </w:div>
        <w:div w:id="1309750621">
          <w:marLeft w:val="0"/>
          <w:marRight w:val="0"/>
          <w:marTop w:val="0"/>
          <w:marBottom w:val="0"/>
          <w:divBdr>
            <w:top w:val="none" w:sz="0" w:space="0" w:color="auto"/>
            <w:left w:val="none" w:sz="0" w:space="0" w:color="auto"/>
            <w:bottom w:val="none" w:sz="0" w:space="0" w:color="auto"/>
            <w:right w:val="none" w:sz="0" w:space="0" w:color="auto"/>
          </w:divBdr>
        </w:div>
        <w:div w:id="1162817027">
          <w:marLeft w:val="0"/>
          <w:marRight w:val="0"/>
          <w:marTop w:val="0"/>
          <w:marBottom w:val="0"/>
          <w:divBdr>
            <w:top w:val="none" w:sz="0" w:space="0" w:color="auto"/>
            <w:left w:val="none" w:sz="0" w:space="0" w:color="auto"/>
            <w:bottom w:val="none" w:sz="0" w:space="0" w:color="auto"/>
            <w:right w:val="none" w:sz="0" w:space="0" w:color="auto"/>
          </w:divBdr>
        </w:div>
        <w:div w:id="1097940374">
          <w:marLeft w:val="0"/>
          <w:marRight w:val="0"/>
          <w:marTop w:val="0"/>
          <w:marBottom w:val="0"/>
          <w:divBdr>
            <w:top w:val="none" w:sz="0" w:space="0" w:color="auto"/>
            <w:left w:val="none" w:sz="0" w:space="0" w:color="auto"/>
            <w:bottom w:val="none" w:sz="0" w:space="0" w:color="auto"/>
            <w:right w:val="none" w:sz="0" w:space="0" w:color="auto"/>
          </w:divBdr>
        </w:div>
        <w:div w:id="1138759755">
          <w:marLeft w:val="0"/>
          <w:marRight w:val="0"/>
          <w:marTop w:val="0"/>
          <w:marBottom w:val="0"/>
          <w:divBdr>
            <w:top w:val="none" w:sz="0" w:space="0" w:color="auto"/>
            <w:left w:val="none" w:sz="0" w:space="0" w:color="auto"/>
            <w:bottom w:val="none" w:sz="0" w:space="0" w:color="auto"/>
            <w:right w:val="none" w:sz="0" w:space="0" w:color="auto"/>
          </w:divBdr>
        </w:div>
        <w:div w:id="1980302162">
          <w:marLeft w:val="0"/>
          <w:marRight w:val="0"/>
          <w:marTop w:val="0"/>
          <w:marBottom w:val="0"/>
          <w:divBdr>
            <w:top w:val="none" w:sz="0" w:space="0" w:color="auto"/>
            <w:left w:val="none" w:sz="0" w:space="0" w:color="auto"/>
            <w:bottom w:val="none" w:sz="0" w:space="0" w:color="auto"/>
            <w:right w:val="none" w:sz="0" w:space="0" w:color="auto"/>
          </w:divBdr>
        </w:div>
        <w:div w:id="1852262082">
          <w:marLeft w:val="0"/>
          <w:marRight w:val="0"/>
          <w:marTop w:val="0"/>
          <w:marBottom w:val="0"/>
          <w:divBdr>
            <w:top w:val="none" w:sz="0" w:space="0" w:color="auto"/>
            <w:left w:val="none" w:sz="0" w:space="0" w:color="auto"/>
            <w:bottom w:val="none" w:sz="0" w:space="0" w:color="auto"/>
            <w:right w:val="none" w:sz="0" w:space="0" w:color="auto"/>
          </w:divBdr>
        </w:div>
        <w:div w:id="380984984">
          <w:marLeft w:val="0"/>
          <w:marRight w:val="0"/>
          <w:marTop w:val="0"/>
          <w:marBottom w:val="0"/>
          <w:divBdr>
            <w:top w:val="none" w:sz="0" w:space="0" w:color="auto"/>
            <w:left w:val="none" w:sz="0" w:space="0" w:color="auto"/>
            <w:bottom w:val="none" w:sz="0" w:space="0" w:color="auto"/>
            <w:right w:val="none" w:sz="0" w:space="0" w:color="auto"/>
          </w:divBdr>
        </w:div>
        <w:div w:id="165092729">
          <w:marLeft w:val="0"/>
          <w:marRight w:val="0"/>
          <w:marTop w:val="0"/>
          <w:marBottom w:val="0"/>
          <w:divBdr>
            <w:top w:val="none" w:sz="0" w:space="0" w:color="auto"/>
            <w:left w:val="none" w:sz="0" w:space="0" w:color="auto"/>
            <w:bottom w:val="none" w:sz="0" w:space="0" w:color="auto"/>
            <w:right w:val="none" w:sz="0" w:space="0" w:color="auto"/>
          </w:divBdr>
        </w:div>
        <w:div w:id="867913112">
          <w:marLeft w:val="0"/>
          <w:marRight w:val="0"/>
          <w:marTop w:val="0"/>
          <w:marBottom w:val="0"/>
          <w:divBdr>
            <w:top w:val="none" w:sz="0" w:space="0" w:color="auto"/>
            <w:left w:val="none" w:sz="0" w:space="0" w:color="auto"/>
            <w:bottom w:val="none" w:sz="0" w:space="0" w:color="auto"/>
            <w:right w:val="none" w:sz="0" w:space="0" w:color="auto"/>
          </w:divBdr>
        </w:div>
        <w:div w:id="1919167032">
          <w:marLeft w:val="0"/>
          <w:marRight w:val="0"/>
          <w:marTop w:val="0"/>
          <w:marBottom w:val="0"/>
          <w:divBdr>
            <w:top w:val="none" w:sz="0" w:space="0" w:color="auto"/>
            <w:left w:val="none" w:sz="0" w:space="0" w:color="auto"/>
            <w:bottom w:val="none" w:sz="0" w:space="0" w:color="auto"/>
            <w:right w:val="none" w:sz="0" w:space="0" w:color="auto"/>
          </w:divBdr>
        </w:div>
        <w:div w:id="1167329920">
          <w:marLeft w:val="0"/>
          <w:marRight w:val="0"/>
          <w:marTop w:val="0"/>
          <w:marBottom w:val="0"/>
          <w:divBdr>
            <w:top w:val="none" w:sz="0" w:space="0" w:color="auto"/>
            <w:left w:val="none" w:sz="0" w:space="0" w:color="auto"/>
            <w:bottom w:val="none" w:sz="0" w:space="0" w:color="auto"/>
            <w:right w:val="none" w:sz="0" w:space="0" w:color="auto"/>
          </w:divBdr>
        </w:div>
        <w:div w:id="1728143536">
          <w:marLeft w:val="0"/>
          <w:marRight w:val="0"/>
          <w:marTop w:val="0"/>
          <w:marBottom w:val="0"/>
          <w:divBdr>
            <w:top w:val="none" w:sz="0" w:space="0" w:color="auto"/>
            <w:left w:val="none" w:sz="0" w:space="0" w:color="auto"/>
            <w:bottom w:val="none" w:sz="0" w:space="0" w:color="auto"/>
            <w:right w:val="none" w:sz="0" w:space="0" w:color="auto"/>
          </w:divBdr>
        </w:div>
        <w:div w:id="1571235850">
          <w:marLeft w:val="0"/>
          <w:marRight w:val="0"/>
          <w:marTop w:val="0"/>
          <w:marBottom w:val="0"/>
          <w:divBdr>
            <w:top w:val="none" w:sz="0" w:space="0" w:color="auto"/>
            <w:left w:val="none" w:sz="0" w:space="0" w:color="auto"/>
            <w:bottom w:val="none" w:sz="0" w:space="0" w:color="auto"/>
            <w:right w:val="none" w:sz="0" w:space="0" w:color="auto"/>
          </w:divBdr>
        </w:div>
        <w:div w:id="726801850">
          <w:marLeft w:val="0"/>
          <w:marRight w:val="0"/>
          <w:marTop w:val="0"/>
          <w:marBottom w:val="0"/>
          <w:divBdr>
            <w:top w:val="none" w:sz="0" w:space="0" w:color="auto"/>
            <w:left w:val="none" w:sz="0" w:space="0" w:color="auto"/>
            <w:bottom w:val="none" w:sz="0" w:space="0" w:color="auto"/>
            <w:right w:val="none" w:sz="0" w:space="0" w:color="auto"/>
          </w:divBdr>
        </w:div>
        <w:div w:id="1900938279">
          <w:marLeft w:val="0"/>
          <w:marRight w:val="0"/>
          <w:marTop w:val="0"/>
          <w:marBottom w:val="0"/>
          <w:divBdr>
            <w:top w:val="none" w:sz="0" w:space="0" w:color="auto"/>
            <w:left w:val="none" w:sz="0" w:space="0" w:color="auto"/>
            <w:bottom w:val="none" w:sz="0" w:space="0" w:color="auto"/>
            <w:right w:val="none" w:sz="0" w:space="0" w:color="auto"/>
          </w:divBdr>
        </w:div>
        <w:div w:id="1626041042">
          <w:marLeft w:val="0"/>
          <w:marRight w:val="0"/>
          <w:marTop w:val="0"/>
          <w:marBottom w:val="0"/>
          <w:divBdr>
            <w:top w:val="none" w:sz="0" w:space="0" w:color="auto"/>
            <w:left w:val="none" w:sz="0" w:space="0" w:color="auto"/>
            <w:bottom w:val="none" w:sz="0" w:space="0" w:color="auto"/>
            <w:right w:val="none" w:sz="0" w:space="0" w:color="auto"/>
          </w:divBdr>
        </w:div>
        <w:div w:id="747922029">
          <w:marLeft w:val="0"/>
          <w:marRight w:val="0"/>
          <w:marTop w:val="0"/>
          <w:marBottom w:val="0"/>
          <w:divBdr>
            <w:top w:val="none" w:sz="0" w:space="0" w:color="auto"/>
            <w:left w:val="none" w:sz="0" w:space="0" w:color="auto"/>
            <w:bottom w:val="none" w:sz="0" w:space="0" w:color="auto"/>
            <w:right w:val="none" w:sz="0" w:space="0" w:color="auto"/>
          </w:divBdr>
        </w:div>
        <w:div w:id="555043209">
          <w:marLeft w:val="0"/>
          <w:marRight w:val="0"/>
          <w:marTop w:val="0"/>
          <w:marBottom w:val="0"/>
          <w:divBdr>
            <w:top w:val="none" w:sz="0" w:space="0" w:color="auto"/>
            <w:left w:val="none" w:sz="0" w:space="0" w:color="auto"/>
            <w:bottom w:val="none" w:sz="0" w:space="0" w:color="auto"/>
            <w:right w:val="none" w:sz="0" w:space="0" w:color="auto"/>
          </w:divBdr>
        </w:div>
        <w:div w:id="708840350">
          <w:marLeft w:val="0"/>
          <w:marRight w:val="0"/>
          <w:marTop w:val="0"/>
          <w:marBottom w:val="0"/>
          <w:divBdr>
            <w:top w:val="none" w:sz="0" w:space="0" w:color="auto"/>
            <w:left w:val="none" w:sz="0" w:space="0" w:color="auto"/>
            <w:bottom w:val="none" w:sz="0" w:space="0" w:color="auto"/>
            <w:right w:val="none" w:sz="0" w:space="0" w:color="auto"/>
          </w:divBdr>
        </w:div>
        <w:div w:id="632252610">
          <w:marLeft w:val="0"/>
          <w:marRight w:val="0"/>
          <w:marTop w:val="0"/>
          <w:marBottom w:val="0"/>
          <w:divBdr>
            <w:top w:val="none" w:sz="0" w:space="0" w:color="auto"/>
            <w:left w:val="none" w:sz="0" w:space="0" w:color="auto"/>
            <w:bottom w:val="none" w:sz="0" w:space="0" w:color="auto"/>
            <w:right w:val="none" w:sz="0" w:space="0" w:color="auto"/>
          </w:divBdr>
        </w:div>
        <w:div w:id="88621517">
          <w:marLeft w:val="0"/>
          <w:marRight w:val="0"/>
          <w:marTop w:val="0"/>
          <w:marBottom w:val="0"/>
          <w:divBdr>
            <w:top w:val="none" w:sz="0" w:space="0" w:color="auto"/>
            <w:left w:val="none" w:sz="0" w:space="0" w:color="auto"/>
            <w:bottom w:val="none" w:sz="0" w:space="0" w:color="auto"/>
            <w:right w:val="none" w:sz="0" w:space="0" w:color="auto"/>
          </w:divBdr>
        </w:div>
      </w:divsChild>
    </w:div>
    <w:div w:id="1755392968">
      <w:bodyDiv w:val="1"/>
      <w:marLeft w:val="0"/>
      <w:marRight w:val="0"/>
      <w:marTop w:val="0"/>
      <w:marBottom w:val="0"/>
      <w:divBdr>
        <w:top w:val="none" w:sz="0" w:space="0" w:color="auto"/>
        <w:left w:val="none" w:sz="0" w:space="0" w:color="auto"/>
        <w:bottom w:val="none" w:sz="0" w:space="0" w:color="auto"/>
        <w:right w:val="none" w:sz="0" w:space="0" w:color="auto"/>
      </w:divBdr>
    </w:div>
    <w:div w:id="1803838093">
      <w:bodyDiv w:val="1"/>
      <w:marLeft w:val="0"/>
      <w:marRight w:val="0"/>
      <w:marTop w:val="0"/>
      <w:marBottom w:val="0"/>
      <w:divBdr>
        <w:top w:val="none" w:sz="0" w:space="0" w:color="auto"/>
        <w:left w:val="none" w:sz="0" w:space="0" w:color="auto"/>
        <w:bottom w:val="none" w:sz="0" w:space="0" w:color="auto"/>
        <w:right w:val="none" w:sz="0" w:space="0" w:color="auto"/>
      </w:divBdr>
      <w:divsChild>
        <w:div w:id="2002081875">
          <w:marLeft w:val="0"/>
          <w:marRight w:val="0"/>
          <w:marTop w:val="0"/>
          <w:marBottom w:val="0"/>
          <w:divBdr>
            <w:top w:val="none" w:sz="0" w:space="0" w:color="auto"/>
            <w:left w:val="none" w:sz="0" w:space="0" w:color="auto"/>
            <w:bottom w:val="none" w:sz="0" w:space="0" w:color="auto"/>
            <w:right w:val="none" w:sz="0" w:space="0" w:color="auto"/>
          </w:divBdr>
        </w:div>
        <w:div w:id="1536237836">
          <w:marLeft w:val="0"/>
          <w:marRight w:val="0"/>
          <w:marTop w:val="0"/>
          <w:marBottom w:val="0"/>
          <w:divBdr>
            <w:top w:val="none" w:sz="0" w:space="0" w:color="auto"/>
            <w:left w:val="none" w:sz="0" w:space="0" w:color="auto"/>
            <w:bottom w:val="none" w:sz="0" w:space="0" w:color="auto"/>
            <w:right w:val="none" w:sz="0" w:space="0" w:color="auto"/>
          </w:divBdr>
          <w:divsChild>
            <w:div w:id="4396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logs.elobservador.com.uy/reflexionesliberales/post/2373/una-mejor-educacion-es-posibl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4</cp:revision>
  <dcterms:created xsi:type="dcterms:W3CDTF">2016-03-14T02:21:00Z</dcterms:created>
  <dcterms:modified xsi:type="dcterms:W3CDTF">2016-03-14T02:31:00Z</dcterms:modified>
</cp:coreProperties>
</file>